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73ECE91" w14:textId="77777777" w:rsidR="00196FFF" w:rsidRDefault="00922575" w:rsidP="00922575">
      <w:pPr>
        <w:spacing w:after="160" w:line="259" w:lineRule="auto"/>
        <w:jc w:val="center"/>
        <w:rPr>
          <w:rFonts w:ascii="Times New Roman" w:hAnsi="Times New Roman" w:cs="Times New Roman"/>
          <w:b/>
        </w:rPr>
      </w:pPr>
      <w:r w:rsidRPr="00922575">
        <w:rPr>
          <w:rFonts w:ascii="Times New Roman" w:hAnsi="Times New Roman" w:cs="Times New Roman"/>
          <w:b/>
        </w:rPr>
        <w:t>Activity 2</w:t>
      </w:r>
      <w:r>
        <w:rPr>
          <w:rFonts w:ascii="Times New Roman" w:hAnsi="Times New Roman" w:cs="Times New Roman"/>
          <w:b/>
        </w:rPr>
        <w:t xml:space="preserve">: </w:t>
      </w:r>
      <w:r w:rsidRPr="00922575">
        <w:rPr>
          <w:rFonts w:ascii="Times New Roman" w:hAnsi="Times New Roman" w:cs="Times New Roman"/>
          <w:b/>
        </w:rPr>
        <w:t>Community Bingo</w:t>
      </w:r>
    </w:p>
    <w:p w14:paraId="7F875947" w14:textId="77777777" w:rsidR="00343E5B" w:rsidRDefault="00343E5B" w:rsidP="00343E5B">
      <w:pPr>
        <w:spacing w:line="240" w:lineRule="auto"/>
        <w:jc w:val="center"/>
        <w:rPr>
          <w:rFonts w:ascii="Times New Roman" w:eastAsia="Times New Roman" w:hAnsi="Times New Roman" w:cs="Times New Roman"/>
          <w:b/>
        </w:rPr>
      </w:pPr>
      <w:r w:rsidRPr="00F15BAD">
        <w:rPr>
          <w:rFonts w:ascii="Times New Roman" w:eastAsia="Times New Roman" w:hAnsi="Times New Roman" w:cs="Times New Roman"/>
          <w:b/>
        </w:rPr>
        <w:t>We’re Ready! Instructional Plan</w:t>
      </w:r>
    </w:p>
    <w:p w14:paraId="0678F960" w14:textId="77777777" w:rsidR="00343E5B" w:rsidRPr="00F15BAD" w:rsidRDefault="00343E5B" w:rsidP="00343E5B">
      <w:pPr>
        <w:spacing w:line="240" w:lineRule="auto"/>
        <w:jc w:val="center"/>
        <w:rPr>
          <w:rFonts w:ascii="Times New Roman" w:hAnsi="Times New Roman" w:cs="Times New Roman"/>
        </w:rPr>
      </w:pPr>
      <w:r w:rsidRPr="00F15BAD">
        <w:rPr>
          <w:rFonts w:ascii="Times New Roman" w:eastAsia="Times New Roman" w:hAnsi="Times New Roman" w:cs="Times New Roman"/>
          <w:b/>
        </w:rPr>
        <w:t xml:space="preserve"> </w:t>
      </w:r>
    </w:p>
    <w:tbl>
      <w:tblPr>
        <w:tblStyle w:val="a"/>
        <w:tblW w:w="935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196FFF" w:rsidRPr="00922575" w14:paraId="37BBE198" w14:textId="77777777">
        <w:tc>
          <w:tcPr>
            <w:tcW w:w="9350" w:type="dxa"/>
          </w:tcPr>
          <w:p w14:paraId="6A037FA9"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b/>
              </w:rPr>
              <w:t xml:space="preserve">Date &amp; time: </w:t>
            </w:r>
            <w:r w:rsidRPr="00922575">
              <w:rPr>
                <w:rFonts w:ascii="Times New Roman" w:hAnsi="Times New Roman" w:cs="Times New Roman"/>
              </w:rPr>
              <w:t>9:30 - 10:00</w:t>
            </w:r>
          </w:p>
          <w:p w14:paraId="2345618B" w14:textId="77777777" w:rsidR="00196FFF" w:rsidRPr="00922575" w:rsidRDefault="00196FFF">
            <w:pPr>
              <w:spacing w:line="276" w:lineRule="auto"/>
              <w:rPr>
                <w:rFonts w:ascii="Times New Roman" w:hAnsi="Times New Roman" w:cs="Times New Roman"/>
              </w:rPr>
            </w:pPr>
          </w:p>
        </w:tc>
      </w:tr>
      <w:tr w:rsidR="00196FFF" w:rsidRPr="00922575" w14:paraId="0FD549EC" w14:textId="77777777">
        <w:tc>
          <w:tcPr>
            <w:tcW w:w="9350" w:type="dxa"/>
          </w:tcPr>
          <w:p w14:paraId="3DCA64BA"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b/>
              </w:rPr>
              <w:t xml:space="preserve">Presenter: </w:t>
            </w:r>
          </w:p>
          <w:p w14:paraId="18870B9D" w14:textId="77777777" w:rsidR="00196FFF" w:rsidRPr="00922575" w:rsidRDefault="00196FFF">
            <w:pPr>
              <w:spacing w:line="276" w:lineRule="auto"/>
              <w:rPr>
                <w:rFonts w:ascii="Times New Roman" w:hAnsi="Times New Roman" w:cs="Times New Roman"/>
              </w:rPr>
            </w:pPr>
            <w:bookmarkStart w:id="0" w:name="_GoBack"/>
            <w:bookmarkEnd w:id="0"/>
          </w:p>
        </w:tc>
      </w:tr>
      <w:tr w:rsidR="00196FFF" w:rsidRPr="00922575" w14:paraId="658683A9" w14:textId="77777777">
        <w:tc>
          <w:tcPr>
            <w:tcW w:w="9350" w:type="dxa"/>
          </w:tcPr>
          <w:p w14:paraId="0481ABF1"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b/>
              </w:rPr>
              <w:t>Description of learning activity:</w:t>
            </w:r>
          </w:p>
          <w:p w14:paraId="7DAE01C8"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rPr>
              <w:t xml:space="preserve">The facilitator will introduce this interactive ice breaker session where the 40 participants are asked to circulate around the room to find individuals that possess certain skills or training, have access to a particular resource or is connected specifically to the community. </w:t>
            </w:r>
          </w:p>
          <w:p w14:paraId="17874F91"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rPr>
              <w:t>Participants will have a “bingo” type card with images and descriptions of skills, resources or connections that will be inquiring about. They will greet each other and ask participants questions to determine whether they meet the requirements of the card queries. When they are successful in identifying the individual who fits the parameter they will note their name in the space provided. They will be encouraged to continue through 20 minutes of interaction. At that time the facilitator will ask who has completed Bingo lines or “blackout” which means all squares are filled.</w:t>
            </w:r>
          </w:p>
          <w:p w14:paraId="3D043588" w14:textId="77777777" w:rsidR="00196FFF" w:rsidRPr="00922575" w:rsidRDefault="00196FFF">
            <w:pPr>
              <w:spacing w:line="276" w:lineRule="auto"/>
              <w:rPr>
                <w:rFonts w:ascii="Times New Roman" w:hAnsi="Times New Roman" w:cs="Times New Roman"/>
              </w:rPr>
            </w:pPr>
          </w:p>
        </w:tc>
      </w:tr>
      <w:tr w:rsidR="00196FFF" w:rsidRPr="00922575" w14:paraId="054EE4E9" w14:textId="77777777">
        <w:tc>
          <w:tcPr>
            <w:tcW w:w="9350" w:type="dxa"/>
          </w:tcPr>
          <w:p w14:paraId="7475E1C1"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b/>
              </w:rPr>
              <w:t xml:space="preserve">Learning objectives: </w:t>
            </w:r>
          </w:p>
          <w:p w14:paraId="69629083" w14:textId="77777777" w:rsidR="00196FFF" w:rsidRPr="00922575" w:rsidRDefault="00BF2C07">
            <w:pPr>
              <w:spacing w:line="276" w:lineRule="auto"/>
              <w:rPr>
                <w:rFonts w:ascii="Times New Roman" w:hAnsi="Times New Roman" w:cs="Times New Roman"/>
              </w:rPr>
            </w:pPr>
            <w:r w:rsidRPr="00BF2C07">
              <w:rPr>
                <w:rFonts w:ascii="Times New Roman" w:hAnsi="Times New Roman" w:cs="Times New Roman"/>
              </w:rPr>
              <w:t xml:space="preserve">A. Participants identify their community members in terms of their name, skills, needs, resources, etc. </w:t>
            </w:r>
          </w:p>
        </w:tc>
      </w:tr>
      <w:tr w:rsidR="00196FFF" w:rsidRPr="00922575" w14:paraId="6BDFAEF5" w14:textId="77777777">
        <w:tc>
          <w:tcPr>
            <w:tcW w:w="9350" w:type="dxa"/>
          </w:tcPr>
          <w:p w14:paraId="3EB060AA"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b/>
              </w:rPr>
              <w:t>Instructional techniques:</w:t>
            </w:r>
          </w:p>
          <w:p w14:paraId="0F791F12" w14:textId="77777777" w:rsidR="00196FFF" w:rsidRPr="00922575" w:rsidRDefault="00922575">
            <w:pPr>
              <w:spacing w:line="276" w:lineRule="auto"/>
              <w:rPr>
                <w:rFonts w:ascii="Times New Roman" w:hAnsi="Times New Roman" w:cs="Times New Roman"/>
              </w:rPr>
            </w:pPr>
            <w:r>
              <w:rPr>
                <w:rFonts w:ascii="Times New Roman" w:hAnsi="Times New Roman" w:cs="Times New Roman"/>
              </w:rPr>
              <w:t>Read instructions</w:t>
            </w:r>
          </w:p>
          <w:p w14:paraId="34A9A9B1" w14:textId="77777777" w:rsidR="00196FFF" w:rsidRPr="00922575" w:rsidRDefault="00196FFF">
            <w:pPr>
              <w:spacing w:line="276" w:lineRule="auto"/>
              <w:rPr>
                <w:rFonts w:ascii="Times New Roman" w:hAnsi="Times New Roman" w:cs="Times New Roman"/>
              </w:rPr>
            </w:pPr>
          </w:p>
        </w:tc>
      </w:tr>
      <w:tr w:rsidR="00196FFF" w:rsidRPr="00922575" w14:paraId="74A703F2" w14:textId="77777777">
        <w:tc>
          <w:tcPr>
            <w:tcW w:w="9350" w:type="dxa"/>
          </w:tcPr>
          <w:p w14:paraId="7F47EE07"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b/>
              </w:rPr>
              <w:t>Speaking points:</w:t>
            </w:r>
          </w:p>
          <w:p w14:paraId="05837AA8"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u w:val="single"/>
              </w:rPr>
              <w:t>Introduction:</w:t>
            </w:r>
          </w:p>
          <w:p w14:paraId="2005391A"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rPr>
              <w:t xml:space="preserve">Now that you all have an idea about what the day will look like and have filled out your surveys, we are going to have a little fun getting to know one another and find out what special skills, resources and connections your fellow community members posses. </w:t>
            </w:r>
          </w:p>
          <w:p w14:paraId="036C6B86"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rPr>
              <w:t xml:space="preserve">Each of you have been provided with a </w:t>
            </w:r>
            <w:r w:rsidR="00BF2C07">
              <w:rPr>
                <w:rFonts w:ascii="Times New Roman" w:hAnsi="Times New Roman" w:cs="Times New Roman"/>
              </w:rPr>
              <w:t>bingo card and a pen. You have 3</w:t>
            </w:r>
            <w:r w:rsidRPr="00922575">
              <w:rPr>
                <w:rFonts w:ascii="Times New Roman" w:hAnsi="Times New Roman" w:cs="Times New Roman"/>
              </w:rPr>
              <w:t xml:space="preserve">0 minutes to circulate around the room, introducing yourselves and asking questions to each other to determine who’s name best fits in the described boxes. </w:t>
            </w:r>
          </w:p>
          <w:p w14:paraId="71659552" w14:textId="77777777" w:rsidR="00196FFF" w:rsidRDefault="00922575">
            <w:pPr>
              <w:spacing w:line="276" w:lineRule="auto"/>
              <w:rPr>
                <w:rFonts w:ascii="Times New Roman" w:hAnsi="Times New Roman" w:cs="Times New Roman"/>
              </w:rPr>
            </w:pPr>
            <w:r w:rsidRPr="00922575">
              <w:rPr>
                <w:rFonts w:ascii="Times New Roman" w:hAnsi="Times New Roman" w:cs="Times New Roman"/>
              </w:rPr>
              <w:t>Afterwards we will talk about the variety of resources in our community and the part they could play in a community disaster plan….and of course identify some prize winners!</w:t>
            </w:r>
          </w:p>
          <w:p w14:paraId="611E59FB" w14:textId="77777777" w:rsidR="00BF2C07" w:rsidRPr="00922575" w:rsidRDefault="00BF2C07">
            <w:pPr>
              <w:spacing w:line="276" w:lineRule="auto"/>
              <w:rPr>
                <w:rFonts w:ascii="Times New Roman" w:hAnsi="Times New Roman" w:cs="Times New Roman"/>
              </w:rPr>
            </w:pPr>
          </w:p>
          <w:p w14:paraId="646EE14D"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u w:val="single"/>
              </w:rPr>
              <w:t>Debrief:</w:t>
            </w:r>
          </w:p>
          <w:p w14:paraId="0CC62F20"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rPr>
              <w:t xml:space="preserve">Thank you all for participating in this fun exercise and I hope everyone learned a bit more about their community and it’s residents. How many of you were able to complete a “line” either horizontal, vertical or diagonal? How many completed a cross? Was anyone able to get a blackout? </w:t>
            </w:r>
          </w:p>
          <w:p w14:paraId="2A0AA489"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rPr>
              <w:t>(distribute prizes accordingly)</w:t>
            </w:r>
          </w:p>
          <w:p w14:paraId="7556E14D" w14:textId="77777777" w:rsidR="00B667E7" w:rsidRDefault="00922575">
            <w:pPr>
              <w:spacing w:line="276" w:lineRule="auto"/>
              <w:rPr>
                <w:rFonts w:ascii="Times New Roman" w:hAnsi="Times New Roman" w:cs="Times New Roman"/>
              </w:rPr>
            </w:pPr>
            <w:r w:rsidRPr="00922575">
              <w:rPr>
                <w:rFonts w:ascii="Times New Roman" w:hAnsi="Times New Roman" w:cs="Times New Roman"/>
              </w:rPr>
              <w:t xml:space="preserve">Write a list of skills and resources in the room and post on wall. </w:t>
            </w:r>
          </w:p>
          <w:p w14:paraId="210E3665" w14:textId="77777777" w:rsidR="00196FFF" w:rsidRDefault="00B667E7">
            <w:pPr>
              <w:spacing w:line="276" w:lineRule="auto"/>
              <w:rPr>
                <w:rFonts w:ascii="Times New Roman" w:hAnsi="Times New Roman" w:cs="Times New Roman"/>
              </w:rPr>
            </w:pPr>
            <w:r>
              <w:rPr>
                <w:rFonts w:ascii="Times New Roman" w:hAnsi="Times New Roman" w:cs="Times New Roman"/>
              </w:rPr>
              <w:t xml:space="preserve">Ask: </w:t>
            </w:r>
            <w:r w:rsidRPr="007339F9">
              <w:rPr>
                <w:rFonts w:ascii="Times New Roman" w:hAnsi="Times New Roman" w:cs="Times New Roman"/>
              </w:rPr>
              <w:t>What surprised you about the resources or skills that you found in the room?</w:t>
            </w:r>
          </w:p>
          <w:p w14:paraId="39497810"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rPr>
              <w:t xml:space="preserve">Now keep in mind what resources you now know your community possesses as we move through more activities today. </w:t>
            </w:r>
          </w:p>
          <w:p w14:paraId="528FE091" w14:textId="77777777" w:rsidR="00196FFF" w:rsidRPr="00922575" w:rsidRDefault="00196FFF">
            <w:pPr>
              <w:spacing w:line="276" w:lineRule="auto"/>
              <w:rPr>
                <w:rFonts w:ascii="Times New Roman" w:hAnsi="Times New Roman" w:cs="Times New Roman"/>
              </w:rPr>
            </w:pPr>
          </w:p>
        </w:tc>
      </w:tr>
      <w:tr w:rsidR="00196FFF" w:rsidRPr="00922575" w14:paraId="329328D7" w14:textId="77777777">
        <w:tc>
          <w:tcPr>
            <w:tcW w:w="9350" w:type="dxa"/>
          </w:tcPr>
          <w:p w14:paraId="464F62FC"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b/>
              </w:rPr>
              <w:lastRenderedPageBreak/>
              <w:t>Demo activity details:</w:t>
            </w:r>
          </w:p>
          <w:p w14:paraId="6E9531FD" w14:textId="77777777" w:rsidR="00196FFF" w:rsidRPr="00922575" w:rsidRDefault="00922575">
            <w:pPr>
              <w:numPr>
                <w:ilvl w:val="0"/>
                <w:numId w:val="1"/>
              </w:numPr>
              <w:spacing w:line="276" w:lineRule="auto"/>
              <w:ind w:hanging="360"/>
              <w:contextualSpacing/>
              <w:rPr>
                <w:rFonts w:ascii="Times New Roman" w:hAnsi="Times New Roman" w:cs="Times New Roman"/>
              </w:rPr>
            </w:pPr>
            <w:r w:rsidRPr="00922575">
              <w:rPr>
                <w:rFonts w:ascii="Times New Roman" w:hAnsi="Times New Roman" w:cs="Times New Roman"/>
              </w:rPr>
              <w:t>The centre of the room is open with space for participants to move around in and interact</w:t>
            </w:r>
          </w:p>
          <w:p w14:paraId="6CABABF2" w14:textId="77777777" w:rsidR="00196FFF" w:rsidRPr="00922575" w:rsidRDefault="00922575">
            <w:pPr>
              <w:numPr>
                <w:ilvl w:val="0"/>
                <w:numId w:val="1"/>
              </w:numPr>
              <w:spacing w:line="276" w:lineRule="auto"/>
              <w:ind w:hanging="360"/>
              <w:contextualSpacing/>
              <w:rPr>
                <w:rFonts w:ascii="Times New Roman" w:hAnsi="Times New Roman" w:cs="Times New Roman"/>
              </w:rPr>
            </w:pPr>
            <w:r w:rsidRPr="00922575">
              <w:rPr>
                <w:rFonts w:ascii="Times New Roman" w:hAnsi="Times New Roman" w:cs="Times New Roman"/>
              </w:rPr>
              <w:t>Each participant is given a bingo card and pen and provided with instructions</w:t>
            </w:r>
          </w:p>
          <w:p w14:paraId="10F058A1" w14:textId="77777777" w:rsidR="00196FFF" w:rsidRPr="00922575" w:rsidRDefault="00922575">
            <w:pPr>
              <w:numPr>
                <w:ilvl w:val="0"/>
                <w:numId w:val="1"/>
              </w:numPr>
              <w:spacing w:line="276" w:lineRule="auto"/>
              <w:ind w:hanging="360"/>
              <w:contextualSpacing/>
              <w:rPr>
                <w:rFonts w:ascii="Times New Roman" w:hAnsi="Times New Roman" w:cs="Times New Roman"/>
              </w:rPr>
            </w:pPr>
            <w:r w:rsidRPr="00922575">
              <w:rPr>
                <w:rFonts w:ascii="Times New Roman" w:hAnsi="Times New Roman" w:cs="Times New Roman"/>
              </w:rPr>
              <w:t>Time starts and participants interact to fill out the card</w:t>
            </w:r>
          </w:p>
          <w:p w14:paraId="6F84D9C0" w14:textId="77777777" w:rsidR="00196FFF" w:rsidRPr="00922575" w:rsidRDefault="00922575">
            <w:pPr>
              <w:numPr>
                <w:ilvl w:val="0"/>
                <w:numId w:val="1"/>
              </w:numPr>
              <w:spacing w:line="276" w:lineRule="auto"/>
              <w:ind w:hanging="360"/>
              <w:contextualSpacing/>
              <w:rPr>
                <w:rFonts w:ascii="Times New Roman" w:hAnsi="Times New Roman" w:cs="Times New Roman"/>
              </w:rPr>
            </w:pPr>
            <w:r w:rsidRPr="00922575">
              <w:rPr>
                <w:rFonts w:ascii="Times New Roman" w:hAnsi="Times New Roman" w:cs="Times New Roman"/>
              </w:rPr>
              <w:t>After 20 minutes, time is called and participants are questioned about who</w:t>
            </w:r>
          </w:p>
          <w:p w14:paraId="56A27C9B" w14:textId="77777777" w:rsidR="00196FFF" w:rsidRPr="00922575" w:rsidRDefault="00196FFF">
            <w:pPr>
              <w:spacing w:line="276" w:lineRule="auto"/>
              <w:rPr>
                <w:rFonts w:ascii="Times New Roman" w:hAnsi="Times New Roman" w:cs="Times New Roman"/>
              </w:rPr>
            </w:pPr>
          </w:p>
        </w:tc>
      </w:tr>
      <w:tr w:rsidR="00196FFF" w:rsidRPr="00922575" w14:paraId="45026E86" w14:textId="77777777">
        <w:tc>
          <w:tcPr>
            <w:tcW w:w="9350" w:type="dxa"/>
          </w:tcPr>
          <w:p w14:paraId="52929479"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b/>
              </w:rPr>
              <w:t xml:space="preserve">Assessment plan: </w:t>
            </w:r>
          </w:p>
          <w:p w14:paraId="5C56D406"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rPr>
              <w:t>Participants have interacted with each other</w:t>
            </w:r>
          </w:p>
          <w:p w14:paraId="0A10E3DE"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rPr>
              <w:t>Participants have filled out bingo cards</w:t>
            </w:r>
          </w:p>
        </w:tc>
      </w:tr>
      <w:tr w:rsidR="00196FFF" w:rsidRPr="00922575" w14:paraId="31002CDF" w14:textId="77777777">
        <w:tc>
          <w:tcPr>
            <w:tcW w:w="9350" w:type="dxa"/>
          </w:tcPr>
          <w:p w14:paraId="0956F156"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b/>
              </w:rPr>
              <w:t xml:space="preserve">Estimated duration of activity: </w:t>
            </w:r>
          </w:p>
          <w:p w14:paraId="67751DDF"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rPr>
              <w:t>20 minutes of interaction</w:t>
            </w:r>
          </w:p>
          <w:p w14:paraId="1307E59B"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rPr>
              <w:t>10 minutes of identifying “winners” while reviewing collection of skills, resources and connections in the room</w:t>
            </w:r>
            <w:r w:rsidR="00BF2C07">
              <w:rPr>
                <w:rFonts w:ascii="Times New Roman" w:hAnsi="Times New Roman" w:cs="Times New Roman"/>
              </w:rPr>
              <w:t xml:space="preserve"> and writing on flip chart and posted on wall</w:t>
            </w:r>
          </w:p>
        </w:tc>
      </w:tr>
      <w:tr w:rsidR="00196FFF" w:rsidRPr="00922575" w14:paraId="1ECFC71E" w14:textId="77777777">
        <w:tc>
          <w:tcPr>
            <w:tcW w:w="9350" w:type="dxa"/>
          </w:tcPr>
          <w:p w14:paraId="6EC63E60"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b/>
              </w:rPr>
              <w:t>Instructor (I) and participant (P) resources/materials:</w:t>
            </w:r>
          </w:p>
          <w:p w14:paraId="4653E123"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rPr>
              <w:t>I- Timer visible to all participants</w:t>
            </w:r>
          </w:p>
          <w:p w14:paraId="1AF0C3B9"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rPr>
              <w:t>P- Bingo cards and pens for each participant (approximately 40)</w:t>
            </w:r>
          </w:p>
          <w:p w14:paraId="2191590A"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rPr>
              <w:t xml:space="preserve">I- flip chart </w:t>
            </w:r>
            <w:r w:rsidR="00BF2C07">
              <w:rPr>
                <w:rFonts w:ascii="Times New Roman" w:hAnsi="Times New Roman" w:cs="Times New Roman"/>
              </w:rPr>
              <w:t>paper</w:t>
            </w:r>
          </w:p>
          <w:p w14:paraId="60119D63"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rPr>
              <w:t xml:space="preserve">P- small emergency related prizes </w:t>
            </w:r>
            <w:proofErr w:type="spellStart"/>
            <w:r w:rsidRPr="00922575">
              <w:rPr>
                <w:rFonts w:ascii="Times New Roman" w:hAnsi="Times New Roman" w:cs="Times New Roman"/>
              </w:rPr>
              <w:t>eg</w:t>
            </w:r>
            <w:proofErr w:type="spellEnd"/>
            <w:r w:rsidRPr="00922575">
              <w:rPr>
                <w:rFonts w:ascii="Times New Roman" w:hAnsi="Times New Roman" w:cs="Times New Roman"/>
              </w:rPr>
              <w:t xml:space="preserve">. whistles, emergency blankets, triangular bandages, </w:t>
            </w:r>
            <w:proofErr w:type="spellStart"/>
            <w:r w:rsidRPr="00922575">
              <w:rPr>
                <w:rFonts w:ascii="Times New Roman" w:hAnsi="Times New Roman" w:cs="Times New Roman"/>
              </w:rPr>
              <w:t>bandaids</w:t>
            </w:r>
            <w:proofErr w:type="spellEnd"/>
            <w:r w:rsidRPr="00922575">
              <w:rPr>
                <w:rFonts w:ascii="Times New Roman" w:hAnsi="Times New Roman" w:cs="Times New Roman"/>
              </w:rPr>
              <w:t xml:space="preserve">, </w:t>
            </w:r>
          </w:p>
        </w:tc>
      </w:tr>
      <w:tr w:rsidR="00196FFF" w:rsidRPr="00922575" w14:paraId="1097BDBC" w14:textId="77777777">
        <w:tc>
          <w:tcPr>
            <w:tcW w:w="9350" w:type="dxa"/>
          </w:tcPr>
          <w:p w14:paraId="24168FCF"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b/>
              </w:rPr>
              <w:t xml:space="preserve">Volunteers required (# and specific expertise?): </w:t>
            </w:r>
            <w:r w:rsidRPr="00922575">
              <w:rPr>
                <w:rFonts w:ascii="Times New Roman" w:hAnsi="Times New Roman" w:cs="Times New Roman"/>
              </w:rPr>
              <w:t>0</w:t>
            </w:r>
          </w:p>
        </w:tc>
      </w:tr>
      <w:tr w:rsidR="00196FFF" w:rsidRPr="00922575" w14:paraId="5DB13ED8" w14:textId="77777777">
        <w:tc>
          <w:tcPr>
            <w:tcW w:w="9350" w:type="dxa"/>
          </w:tcPr>
          <w:p w14:paraId="28569E5B"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b/>
              </w:rPr>
              <w:t>Facilities required:</w:t>
            </w:r>
          </w:p>
          <w:p w14:paraId="1E05C05C"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rPr>
              <w:t>Large meeting room</w:t>
            </w:r>
          </w:p>
        </w:tc>
      </w:tr>
      <w:tr w:rsidR="00196FFF" w:rsidRPr="00922575" w14:paraId="71894170" w14:textId="77777777">
        <w:tc>
          <w:tcPr>
            <w:tcW w:w="9350" w:type="dxa"/>
          </w:tcPr>
          <w:p w14:paraId="73C4D1DC"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b/>
              </w:rPr>
              <w:t>Additional notes:</w:t>
            </w:r>
          </w:p>
          <w:p w14:paraId="60B3EC9E" w14:textId="77777777" w:rsidR="00196FFF" w:rsidRPr="00922575" w:rsidRDefault="00922575">
            <w:pPr>
              <w:spacing w:line="276" w:lineRule="auto"/>
              <w:rPr>
                <w:rFonts w:ascii="Times New Roman" w:hAnsi="Times New Roman" w:cs="Times New Roman"/>
              </w:rPr>
            </w:pPr>
            <w:r w:rsidRPr="00922575">
              <w:rPr>
                <w:rFonts w:ascii="Times New Roman" w:hAnsi="Times New Roman" w:cs="Times New Roman"/>
              </w:rPr>
              <w:t>This activity is designed to be fun, interactive and break down barriers to communication leading up to more challenging activities.</w:t>
            </w:r>
          </w:p>
        </w:tc>
      </w:tr>
    </w:tbl>
    <w:p w14:paraId="39A04FF0" w14:textId="77777777" w:rsidR="00196FFF" w:rsidRPr="00922575" w:rsidRDefault="00196FFF">
      <w:pPr>
        <w:rPr>
          <w:rFonts w:ascii="Times New Roman" w:hAnsi="Times New Roman" w:cs="Times New Roman"/>
        </w:rPr>
      </w:pPr>
    </w:p>
    <w:sectPr w:rsidR="00196FFF" w:rsidRPr="0092257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843DF"/>
    <w:multiLevelType w:val="multilevel"/>
    <w:tmpl w:val="132825F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FF"/>
    <w:rsid w:val="00196FFF"/>
    <w:rsid w:val="00343E5B"/>
    <w:rsid w:val="00922575"/>
    <w:rsid w:val="00B667E7"/>
    <w:rsid w:val="00BF2C07"/>
    <w:rsid w:val="00CD6BBE"/>
    <w:rsid w:val="00DE605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8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541</Words>
  <Characters>3090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dc:creator>
  <cp:lastModifiedBy>General Reviewer Fischer</cp:lastModifiedBy>
  <cp:revision>7</cp:revision>
  <dcterms:created xsi:type="dcterms:W3CDTF">2016-10-23T00:09:00Z</dcterms:created>
  <dcterms:modified xsi:type="dcterms:W3CDTF">2021-05-12T03:05:00Z</dcterms:modified>
</cp:coreProperties>
</file>